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DF0" w:rsidRPr="00DB4DF0" w:rsidRDefault="00DB4DF0" w:rsidP="00DB4DF0">
      <w:pPr>
        <w:jc w:val="center"/>
        <w:rPr>
          <w:b/>
          <w:bCs/>
        </w:rPr>
      </w:pPr>
      <w:r w:rsidRPr="00DB4DF0">
        <w:rPr>
          <w:b/>
          <w:bCs/>
        </w:rPr>
        <w:t>Fundamentals for Effective Environmental Commissions</w:t>
      </w:r>
    </w:p>
    <w:p w:rsidR="00DB4DF0" w:rsidRDefault="00DB4DF0" w:rsidP="00DB4DF0">
      <w:r>
        <w:t>Session 1:  Env. Commissions Powers &amp; Responsibilities</w:t>
      </w:r>
    </w:p>
    <w:p w:rsidR="00DB4DF0" w:rsidRDefault="00DB4DF0" w:rsidP="00DB4DF0"/>
    <w:p w:rsidR="00DB4DF0" w:rsidRDefault="00DB4DF0" w:rsidP="00DB4DF0">
      <w:r>
        <w:t>Links &amp; Resources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ANJEC Grant Program, 2023</w:t>
      </w:r>
      <w:r>
        <w:t xml:space="preserve"> </w:t>
      </w:r>
      <w:r>
        <w:t>https://anjec.org/action-alerts/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Environmental Commissioners </w:t>
      </w:r>
      <w:proofErr w:type="gramStart"/>
      <w:r>
        <w:t xml:space="preserve">Handbook </w:t>
      </w:r>
      <w:r>
        <w:t xml:space="preserve"> </w:t>
      </w:r>
      <w:r>
        <w:t>http://anjec.org/wp-content/uploads/2019/07/EnvCommissionersHandbook-2017.pdf</w:t>
      </w:r>
      <w:proofErr w:type="gramEnd"/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ANJEC </w:t>
      </w:r>
      <w:r>
        <w:t>Member survey: https://forms.gle//4StpP8dXFmAkRkuy7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NJ Open Public Meetings Act “The Sunshine Law”</w:t>
      </w:r>
      <w:r>
        <w:t xml:space="preserve"> </w:t>
      </w:r>
      <w:hyperlink r:id="rId5" w:history="1">
        <w:r w:rsidRPr="0077647C">
          <w:rPr>
            <w:rStyle w:val="Hyperlink"/>
          </w:rPr>
          <w:t>https://hiv.rutgers.edu/wp-content/uploads/2016/05/Sunshine-Laws.pdf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Open Public Meetings Act and Technology</w:t>
      </w:r>
      <w:r>
        <w:t xml:space="preserve"> </w:t>
      </w:r>
      <w:hyperlink r:id="rId6" w:history="1">
        <w:r w:rsidRPr="0077647C">
          <w:rPr>
            <w:rStyle w:val="Hyperlink"/>
          </w:rPr>
          <w:t>https://www.njsba.org/services/legal/topical-school-law-resources/open-public-meetings-act-and-technology/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ANJEC</w:t>
      </w:r>
      <w:r>
        <w:tab/>
        <w:t>Displays/Games Brochure</w:t>
      </w:r>
      <w:r>
        <w:t xml:space="preserve"> </w:t>
      </w:r>
      <w:r>
        <w:t>https://anjec.org/wp-content/uploads/2019/12/ANJEC-Displays-Brochure_2019.pdf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Email ANJEC at info@anjec.org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ANJEC </w:t>
      </w:r>
      <w:r>
        <w:t>Resource Papers</w:t>
      </w:r>
      <w:r>
        <w:t xml:space="preserve"> </w:t>
      </w:r>
      <w:hyperlink r:id="rId7" w:history="1">
        <w:r w:rsidRPr="0077647C">
          <w:rPr>
            <w:rStyle w:val="Hyperlink"/>
          </w:rPr>
          <w:t>https://anjec.org/publications/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ANJEC Webinar Resources </w:t>
      </w:r>
      <w:r>
        <w:t xml:space="preserve"> </w:t>
      </w:r>
      <w:hyperlink r:id="rId8" w:history="1">
        <w:r w:rsidRPr="0077647C">
          <w:rPr>
            <w:rStyle w:val="Hyperlink"/>
          </w:rPr>
          <w:t>https://anjec.org/past-training-resources/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Link for Open Space Grantshttps://anjec.org/wp-content/uploads/2023/02/2023Grant-ApplicationandInstructions.pdf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Deadline for 2023 Open Space Grants is Monday April 17th.  Email info@anjec.org for more information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Princeton Env Film Festival info </w:t>
      </w:r>
      <w:hyperlink r:id="rId9" w:history="1">
        <w:r w:rsidRPr="0077647C">
          <w:rPr>
            <w:rStyle w:val="Hyperlink"/>
          </w:rPr>
          <w:t>https://www.njfamily.com/events/princeton-environmental-film-festival/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Presenter: </w:t>
      </w:r>
      <w:r>
        <w:t xml:space="preserve">Dan </w:t>
      </w:r>
      <w:proofErr w:type="spellStart"/>
      <w:r>
        <w:t>Bachalis</w:t>
      </w:r>
      <w:proofErr w:type="spellEnd"/>
      <w:r>
        <w:t xml:space="preserve"> </w:t>
      </w:r>
      <w:hyperlink r:id="rId10" w:history="1">
        <w:r w:rsidRPr="0077647C">
          <w:rPr>
            <w:rStyle w:val="Hyperlink"/>
          </w:rPr>
          <w:t>info@townofhammonton.org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Adopt a Drain Program: </w:t>
      </w:r>
      <w:hyperlink r:id="rId11" w:history="1">
        <w:r w:rsidRPr="0077647C">
          <w:rPr>
            <w:rStyle w:val="Hyperlink"/>
          </w:rPr>
          <w:t>https://adopt-a-drain.org/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Franklin Tw</w:t>
      </w:r>
      <w:r>
        <w:t>p. Ad</w:t>
      </w:r>
      <w:r>
        <w:t>o</w:t>
      </w:r>
      <w:r>
        <w:t>pt A Drain</w:t>
      </w:r>
      <w:r>
        <w:t xml:space="preserve"> Info: </w:t>
      </w:r>
      <w:hyperlink r:id="rId12" w:history="1">
        <w:r w:rsidRPr="0077647C">
          <w:rPr>
            <w:rStyle w:val="Hyperlink"/>
          </w:rPr>
          <w:t>https://www.franklintwpnj.org/committees-commissions/environmental-commission/adopt-a-drain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 xml:space="preserve">NJ Adopt a Drain Program:  </w:t>
      </w:r>
      <w:hyperlink r:id="rId13" w:history="1">
        <w:r w:rsidRPr="0077647C">
          <w:rPr>
            <w:rStyle w:val="Hyperlink"/>
          </w:rPr>
          <w:t>https://nj.adopt-a-drain.org/</w:t>
        </w:r>
      </w:hyperlink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Westfield Adopt a Drain Program:  https://www.westfieldnj.gov/420/Adopt-a-Storm-Drain</w:t>
      </w:r>
    </w:p>
    <w:p w:rsidR="00DB4DF0" w:rsidRDefault="00DB4DF0" w:rsidP="00DB4DF0">
      <w:pPr>
        <w:pStyle w:val="ListParagraph"/>
        <w:numPr>
          <w:ilvl w:val="0"/>
          <w:numId w:val="1"/>
        </w:numPr>
      </w:pPr>
      <w:r>
        <w:t>Here are the homework assignments</w:t>
      </w:r>
      <w:r>
        <w:t xml:space="preserve"> -email </w:t>
      </w:r>
      <w:hyperlink r:id="rId14" w:history="1">
        <w:r w:rsidRPr="0077647C">
          <w:rPr>
            <w:rStyle w:val="Hyperlink"/>
          </w:rPr>
          <w:t>info@anjec.org</w:t>
        </w:r>
      </w:hyperlink>
      <w:r>
        <w:t xml:space="preserve"> for assistance!</w:t>
      </w:r>
    </w:p>
    <w:p w:rsidR="00DB4DF0" w:rsidRDefault="00DB4DF0" w:rsidP="00DB4DF0">
      <w:pPr>
        <w:pStyle w:val="ListParagraph"/>
        <w:numPr>
          <w:ilvl w:val="1"/>
          <w:numId w:val="1"/>
        </w:numPr>
      </w:pPr>
      <w:r>
        <w:t>OUR FIRST HOMEWORK ASSIGNMENT IS TO FIND YOUR ESTABLISHING ORDINANCE</w:t>
      </w:r>
    </w:p>
    <w:p w:rsidR="00DB4DF0" w:rsidRDefault="00DB4DF0" w:rsidP="00DB4DF0">
      <w:pPr>
        <w:pStyle w:val="ListParagraph"/>
        <w:numPr>
          <w:ilvl w:val="1"/>
          <w:numId w:val="1"/>
        </w:numPr>
      </w:pPr>
      <w:r>
        <w:t>HOMEWORK ASSIGNMENT #2 -- LOOK FOR YOUR OPEN SPACE PLAN AND/OR OPEN SPACE INDEX</w:t>
      </w:r>
    </w:p>
    <w:p w:rsidR="00D4775F" w:rsidRDefault="00DB4DF0" w:rsidP="00DB4DF0">
      <w:pPr>
        <w:pStyle w:val="ListParagraph"/>
        <w:numPr>
          <w:ilvl w:val="1"/>
          <w:numId w:val="1"/>
        </w:numPr>
      </w:pPr>
      <w:r>
        <w:t>YOUR THIRD HOMEWORK ASSIGNMENT – FIND YOUR ENVIRONMENTAL RESOURCE INVENTORY OR NATURAL RESOURCE INVENTORY</w:t>
      </w:r>
    </w:p>
    <w:sectPr w:rsidR="00D4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119D4"/>
    <w:multiLevelType w:val="hybridMultilevel"/>
    <w:tmpl w:val="8332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F0"/>
    <w:rsid w:val="008051FB"/>
    <w:rsid w:val="00DB4DF0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440C"/>
  <w15:chartTrackingRefBased/>
  <w15:docId w15:val="{02B20A9D-3F90-1348-9A3A-9A0C088B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jec.org/past-training-resources/" TargetMode="External"/><Relationship Id="rId13" Type="http://schemas.openxmlformats.org/officeDocument/2006/relationships/hyperlink" Target="https://nj.adopt-a-drai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jec.org/publications/" TargetMode="External"/><Relationship Id="rId12" Type="http://schemas.openxmlformats.org/officeDocument/2006/relationships/hyperlink" Target="https://www.franklintwpnj.org/committees-commissions/environmental-commission/adopt-a-dra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jsba.org/services/legal/topical-school-law-resources/open-public-meetings-act-and-technology/" TargetMode="External"/><Relationship Id="rId11" Type="http://schemas.openxmlformats.org/officeDocument/2006/relationships/hyperlink" Target="https://adopt-a-drain.org/" TargetMode="External"/><Relationship Id="rId5" Type="http://schemas.openxmlformats.org/officeDocument/2006/relationships/hyperlink" Target="https://hiv.rutgers.edu/wp-content/uploads/2016/05/Sunshine-Law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townofhammont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family.com/events/princeton-environmental-film-festival/" TargetMode="External"/><Relationship Id="rId14" Type="http://schemas.openxmlformats.org/officeDocument/2006/relationships/hyperlink" Target="mailto:info@anj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Ben R</cp:lastModifiedBy>
  <cp:revision>1</cp:revision>
  <dcterms:created xsi:type="dcterms:W3CDTF">2023-03-22T17:48:00Z</dcterms:created>
  <dcterms:modified xsi:type="dcterms:W3CDTF">2023-03-22T17:54:00Z</dcterms:modified>
</cp:coreProperties>
</file>